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236D1" w14:textId="77777777" w:rsidR="00106D91" w:rsidRPr="00106D91" w:rsidRDefault="00106D91" w:rsidP="00106D91">
      <w:r w:rsidRPr="00106D91">
        <w:t>International Scientific Conference</w:t>
      </w:r>
    </w:p>
    <w:p w14:paraId="582DAE31" w14:textId="77777777" w:rsidR="00106D91" w:rsidRPr="00106D91" w:rsidRDefault="00106D91" w:rsidP="00106D91">
      <w:r w:rsidRPr="00106D91">
        <w:t>”ALFATECH – Smart Cities and modern technologies”</w:t>
      </w:r>
    </w:p>
    <w:p w14:paraId="6B806577" w14:textId="77777777" w:rsidR="00106D91" w:rsidRPr="00106D91" w:rsidRDefault="00106D91" w:rsidP="00106D91">
      <w:r w:rsidRPr="00106D91">
        <w:t>Belgrade, February 28, 2025</w:t>
      </w:r>
    </w:p>
    <w:p w14:paraId="37C17400" w14:textId="77777777" w:rsidR="00106D91" w:rsidRPr="00106D91" w:rsidRDefault="00106D91" w:rsidP="00106D91">
      <w:r w:rsidRPr="00106D91">
        <w:rPr>
          <w:b/>
          <w:bCs/>
        </w:rPr>
        <w:t>Fakultet za informacione tehnologije FIT i Fakultet za matematiku i računarske nauke FMRN vas sa velikim zadovoljstvom obaveštava da će se međunarodna naučna i stručna konferencija ALFATECH održati 28. februara 2025. godine, sa temom:</w:t>
      </w:r>
    </w:p>
    <w:p w14:paraId="138C01E3" w14:textId="77777777" w:rsidR="00106D91" w:rsidRPr="00106D91" w:rsidRDefault="00106D91" w:rsidP="00106D91">
      <w:r w:rsidRPr="00106D91">
        <w:rPr>
          <w:b/>
          <w:bCs/>
        </w:rPr>
        <w:t>PAMETNI GRADOVI I SAVREMENE TEHNOLOGIJE</w:t>
      </w:r>
    </w:p>
    <w:p w14:paraId="7D312BCA" w14:textId="77777777" w:rsidR="00106D91" w:rsidRPr="00106D91" w:rsidRDefault="00106D91" w:rsidP="00106D91">
      <w:r w:rsidRPr="00106D91">
        <w:t xml:space="preserve">Cilj skupa je da okupi istraživače i proizvođače  koji ispituju i bave se konceptom pametnih  gradova (engl. </w:t>
      </w:r>
      <w:r w:rsidRPr="00106D91">
        <w:rPr>
          <w:i/>
          <w:iCs/>
        </w:rPr>
        <w:t>Smart City</w:t>
      </w:r>
      <w:r w:rsidRPr="00106D91">
        <w:t>) i definišu tehnološke inovacije u urbanim područjima kao  i brojnim izazovima i pretnjama gradova budućnosti. Osnovna pitanja na koja ovim skupom želimo da ponudimo odgovore jeste primenljivi koncept primene infokomunikacionih tehnologija u procesima upravljanja gradom gde bi se putem tehnologije apsolutno i u celosti upravljalo svim aspektima funkcionisanja:  imovinom, transportom, uslugama snabdevanja vodom i energijom, saobraćajem, obrazovanjem, zdravstvom a sve u cilju efikasnijeg korišćenja resursa i poboljšanja života građana. U tom smislu, predložena izlaganja mogu biti inspirisana sledećim temama i oblastima istraživanja:</w:t>
      </w:r>
    </w:p>
    <w:p w14:paraId="6269EBC7" w14:textId="77777777" w:rsidR="00106D91" w:rsidRPr="00106D91" w:rsidRDefault="00106D91" w:rsidP="00106D91">
      <w:pPr>
        <w:numPr>
          <w:ilvl w:val="0"/>
          <w:numId w:val="1"/>
        </w:numPr>
      </w:pPr>
      <w:r w:rsidRPr="00106D91">
        <w:t>Koncept prikupljanja podataka koji pružaju mogućnost primene analitičkih metoda, uključujući i prediktivnu analitiku.</w:t>
      </w:r>
    </w:p>
    <w:p w14:paraId="148713D4" w14:textId="77777777" w:rsidR="00106D91" w:rsidRPr="00106D91" w:rsidRDefault="00106D91" w:rsidP="00106D91">
      <w:pPr>
        <w:numPr>
          <w:ilvl w:val="0"/>
          <w:numId w:val="1"/>
        </w:numPr>
      </w:pPr>
      <w:r w:rsidRPr="00106D91">
        <w:t>Primene IoT-a u pametnim gradovima.</w:t>
      </w:r>
    </w:p>
    <w:p w14:paraId="1D105A06" w14:textId="77777777" w:rsidR="00106D91" w:rsidRPr="00106D91" w:rsidRDefault="00106D91" w:rsidP="00106D91">
      <w:pPr>
        <w:numPr>
          <w:ilvl w:val="0"/>
          <w:numId w:val="1"/>
        </w:numPr>
      </w:pPr>
      <w:r w:rsidRPr="00106D91">
        <w:t>Bezbedan grad.</w:t>
      </w:r>
    </w:p>
    <w:p w14:paraId="175A5FE4" w14:textId="77777777" w:rsidR="00106D91" w:rsidRPr="00106D91" w:rsidRDefault="00106D91" w:rsidP="00106D91">
      <w:pPr>
        <w:numPr>
          <w:ilvl w:val="0"/>
          <w:numId w:val="1"/>
        </w:numPr>
      </w:pPr>
      <w:r w:rsidRPr="00106D91">
        <w:t>Savremene tehnologije i njihova primena u pametnim gradovima.</w:t>
      </w:r>
    </w:p>
    <w:p w14:paraId="011D5ACA" w14:textId="77777777" w:rsidR="00106D91" w:rsidRPr="00106D91" w:rsidRDefault="00106D91" w:rsidP="00106D91">
      <w:pPr>
        <w:numPr>
          <w:ilvl w:val="0"/>
          <w:numId w:val="1"/>
        </w:numPr>
      </w:pPr>
      <w:r w:rsidRPr="00106D91">
        <w:t>Mašinsko učenje</w:t>
      </w:r>
    </w:p>
    <w:p w14:paraId="5E30AA42" w14:textId="77777777" w:rsidR="00106D91" w:rsidRPr="00106D91" w:rsidRDefault="00106D91" w:rsidP="00106D91">
      <w:pPr>
        <w:numPr>
          <w:ilvl w:val="0"/>
          <w:numId w:val="1"/>
        </w:numPr>
      </w:pPr>
      <w:r w:rsidRPr="00106D91">
        <w:t>Veštačka inteligencija</w:t>
      </w:r>
    </w:p>
    <w:p w14:paraId="0C008CA2" w14:textId="77777777" w:rsidR="00106D91" w:rsidRPr="00106D91" w:rsidRDefault="00106D91" w:rsidP="00106D91">
      <w:pPr>
        <w:numPr>
          <w:ilvl w:val="0"/>
          <w:numId w:val="1"/>
        </w:numPr>
      </w:pPr>
      <w:r w:rsidRPr="00106D91">
        <w:t>Optimizacija postojećih rešenja IoT</w:t>
      </w:r>
    </w:p>
    <w:p w14:paraId="0C1FDBF3" w14:textId="77777777" w:rsidR="00106D91" w:rsidRPr="00106D91" w:rsidRDefault="00106D91" w:rsidP="00106D91">
      <w:pPr>
        <w:numPr>
          <w:ilvl w:val="0"/>
          <w:numId w:val="1"/>
        </w:numPr>
      </w:pPr>
      <w:r w:rsidRPr="00106D91">
        <w:t>Optimizacija prostora</w:t>
      </w:r>
    </w:p>
    <w:p w14:paraId="3D45BC7D" w14:textId="77777777" w:rsidR="00106D91" w:rsidRPr="00106D91" w:rsidRDefault="00106D91" w:rsidP="00106D91">
      <w:pPr>
        <w:numPr>
          <w:ilvl w:val="0"/>
          <w:numId w:val="1"/>
        </w:numPr>
      </w:pPr>
      <w:r w:rsidRPr="00106D91">
        <w:t>Ekonomski razvoj</w:t>
      </w:r>
    </w:p>
    <w:p w14:paraId="375CDEA1" w14:textId="77777777" w:rsidR="00106D91" w:rsidRPr="00106D91" w:rsidRDefault="00106D91" w:rsidP="00106D91">
      <w:pPr>
        <w:numPr>
          <w:ilvl w:val="0"/>
          <w:numId w:val="1"/>
        </w:numPr>
      </w:pPr>
      <w:r w:rsidRPr="00106D91">
        <w:t>Organizacija života</w:t>
      </w:r>
    </w:p>
    <w:p w14:paraId="00D58A74" w14:textId="77777777" w:rsidR="00106D91" w:rsidRPr="00106D91" w:rsidRDefault="00106D91" w:rsidP="00106D91">
      <w:pPr>
        <w:numPr>
          <w:ilvl w:val="0"/>
          <w:numId w:val="1"/>
        </w:numPr>
      </w:pPr>
      <w:r w:rsidRPr="00106D91">
        <w:t>Obrazovanje u pametnim gradovima</w:t>
      </w:r>
    </w:p>
    <w:p w14:paraId="1B2D2DF4" w14:textId="77777777" w:rsidR="00106D91" w:rsidRPr="00106D91" w:rsidRDefault="00106D91" w:rsidP="00106D91">
      <w:pPr>
        <w:numPr>
          <w:ilvl w:val="0"/>
          <w:numId w:val="1"/>
        </w:numPr>
      </w:pPr>
      <w:r w:rsidRPr="00106D91">
        <w:t>Zdravstvo u pametnim gradovima</w:t>
      </w:r>
    </w:p>
    <w:p w14:paraId="2F48AAC1" w14:textId="77777777" w:rsidR="00106D91" w:rsidRPr="00106D91" w:rsidRDefault="00106D91" w:rsidP="00106D91">
      <w:pPr>
        <w:numPr>
          <w:ilvl w:val="0"/>
          <w:numId w:val="1"/>
        </w:numPr>
      </w:pPr>
      <w:r w:rsidRPr="00106D91">
        <w:t>Bezbednost, zaštita života i stvari u pametnim gradovima</w:t>
      </w:r>
    </w:p>
    <w:p w14:paraId="5F38BFEB" w14:textId="77777777" w:rsidR="00FE7F58" w:rsidRDefault="00FE7F58"/>
    <w:sectPr w:rsidR="00FE7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F3CD8"/>
    <w:multiLevelType w:val="multilevel"/>
    <w:tmpl w:val="F068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3333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91"/>
    <w:rsid w:val="00106D91"/>
    <w:rsid w:val="002F1215"/>
    <w:rsid w:val="00DF6F76"/>
    <w:rsid w:val="00F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4EF16"/>
  <w15:chartTrackingRefBased/>
  <w15:docId w15:val="{D2EE5146-1704-4740-B110-BAB8F13D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F58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7F58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F58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F58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F58"/>
    <w:rPr>
      <w:rFonts w:ascii="Times New Roman" w:eastAsiaTheme="majorEastAsia" w:hAnsi="Times New Roman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Anđelković</dc:creator>
  <cp:keywords/>
  <dc:description/>
  <cp:lastModifiedBy>Dejan Anđelković</cp:lastModifiedBy>
  <cp:revision>1</cp:revision>
  <dcterms:created xsi:type="dcterms:W3CDTF">2024-10-24T10:02:00Z</dcterms:created>
  <dcterms:modified xsi:type="dcterms:W3CDTF">2024-10-24T10:02:00Z</dcterms:modified>
</cp:coreProperties>
</file>