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0" w:line="242" w:lineRule="auto"/>
        <w:ind w:left="0" w:right="212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0" w:line="242" w:lineRule="auto"/>
        <w:ind w:left="5417" w:right="2129" w:hanging="213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Распоред консултација у летњем семестру академске 2025/2026. године на Факултету за стране језике</w:t>
      </w:r>
    </w:p>
    <w:p w:rsidR="00000000" w:rsidDel="00000000" w:rsidP="00000000" w:rsidRDefault="00000000" w:rsidRPr="00000000" w14:paraId="00000003">
      <w:pPr>
        <w:spacing w:before="9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53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68"/>
        <w:gridCol w:w="1438"/>
        <w:gridCol w:w="2882"/>
        <w:gridCol w:w="4065"/>
        <w:tblGridChange w:id="0">
          <w:tblGrid>
            <w:gridCol w:w="4568"/>
            <w:gridCol w:w="1438"/>
            <w:gridCol w:w="2882"/>
            <w:gridCol w:w="4065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shd w:fill="e06666" w:val="clear"/>
          </w:tcPr>
          <w:p w:rsidR="00000000" w:rsidDel="00000000" w:rsidP="00000000" w:rsidRDefault="00000000" w:rsidRPr="00000000" w14:paraId="00000004">
            <w:pPr>
              <w:spacing w:line="256" w:lineRule="auto"/>
              <w:ind w:left="112" w:right="177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Професор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</w:tcPr>
          <w:p w:rsidR="00000000" w:rsidDel="00000000" w:rsidP="00000000" w:rsidRDefault="00000000" w:rsidRPr="00000000" w14:paraId="00000005">
            <w:pPr>
              <w:spacing w:line="256" w:lineRule="auto"/>
              <w:ind w:left="190" w:right="177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Кабинет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</w:tcPr>
          <w:p w:rsidR="00000000" w:rsidDel="00000000" w:rsidP="00000000" w:rsidRDefault="00000000" w:rsidRPr="00000000" w14:paraId="00000006">
            <w:pPr>
              <w:spacing w:line="256" w:lineRule="auto"/>
              <w:ind w:left="326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Термин консултација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</w:tcPr>
          <w:p w:rsidR="00000000" w:rsidDel="00000000" w:rsidP="00000000" w:rsidRDefault="00000000" w:rsidRPr="00000000" w14:paraId="00000007">
            <w:pPr>
              <w:spacing w:line="256" w:lineRule="auto"/>
              <w:ind w:left="1486" w:right="1468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Контакт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56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др Валентина Будинчић, ред. проф.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56" w:lineRule="auto"/>
              <w:ind w:left="190" w:right="17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и 50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56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понедељак 16.00–17.00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56" w:lineRule="auto"/>
              <w:ind w:left="114" w:firstLine="0"/>
              <w:rPr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valentina.budincic@alfa.edu.rs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56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др Маја Ћук, ред. проф.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56" w:lineRule="auto"/>
              <w:ind w:left="190" w:right="17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56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уторак 15.00–16.00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5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hyperlink r:id="rId7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maja.cuk@alfa.edu.rs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56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др Александар Прњат, ред. проф.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56" w:lineRule="auto"/>
              <w:ind w:left="190" w:right="17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56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среда 15.00–16.00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5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hyperlink r:id="rId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aleksandar.prnjat@alfa.edu.rs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56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др Светлана Томић, ред. проф.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56" w:lineRule="auto"/>
              <w:ind w:left="190" w:right="17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56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среда 10.00–11.00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5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hyperlink r:id="rId9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svetlana.tomic@alfa.edu.rs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53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др Мелина Николић, ред. проф.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53" w:lineRule="auto"/>
              <w:ind w:left="190" w:right="17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53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среда 16.00–17.00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5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hyperlink r:id="rId1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melina.nikolic@alfa.edu.rs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58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др Тијана Парезановић, ред. проф.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58" w:lineRule="auto"/>
              <w:ind w:left="190" w:right="17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58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среда 17.00–18.00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58" w:lineRule="auto"/>
              <w:ind w:left="114" w:firstLine="0"/>
              <w:rPr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tijana.parezanovic@alfa.edu.rs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53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др Артеа Панајотовић, ванр. проф.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53" w:lineRule="auto"/>
              <w:ind w:left="190" w:right="17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53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четвртак 16.00–17.00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53" w:lineRule="auto"/>
              <w:ind w:left="114" w:firstLine="0"/>
              <w:rPr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artea.panajotovic@alfa.edu.rs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53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др Милена Стојановић, доц.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53" w:lineRule="auto"/>
              <w:ind w:left="190" w:right="17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53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четвртак 13.00–14.00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  </w:t>
            </w:r>
            <w:hyperlink r:id="rId1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milena.stojanovic@alfa.edu.rs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53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др Александра Перовић, ванр. проф.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53" w:lineRule="auto"/>
              <w:ind w:left="190" w:right="17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53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четвртак 13.00–14.00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53" w:lineRule="auto"/>
              <w:ind w:left="114" w:firstLine="0"/>
              <w:rPr>
                <w:color w:val="0000ff"/>
                <w:sz w:val="24"/>
                <w:szCs w:val="24"/>
                <w:u w:val="single"/>
              </w:rPr>
            </w:pPr>
            <w:hyperlink r:id="rId1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aleksandra.perovic@alfa.edu.rs</w:t>
              </w:r>
            </w:hyperlink>
            <w:r w:rsidDel="00000000" w:rsidR="00000000" w:rsidRPr="00000000">
              <w:rPr>
                <w:color w:val="0000ff"/>
                <w:sz w:val="24"/>
                <w:szCs w:val="24"/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56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мср Јована Чапрић, асист.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56" w:lineRule="auto"/>
              <w:ind w:left="190" w:right="17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58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среда 14.00–15.00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56" w:lineRule="auto"/>
              <w:ind w:left="114" w:firstLine="0"/>
              <w:rPr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jovana.capric@alfa.edu.rs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56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др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Никола Глигоријевић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56" w:lineRule="auto"/>
              <w:ind w:left="190" w:right="17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58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петак 9.00–10.00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56" w:lineRule="auto"/>
              <w:ind w:left="114" w:firstLine="0"/>
              <w:rPr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nikola.gligorijevic@alfa.edu.rs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56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Теодора Ивановић, сарадник у настави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56" w:lineRule="auto"/>
              <w:ind w:left="190" w:right="17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56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среда 12.00–13.00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56" w:lineRule="auto"/>
              <w:ind w:left="114" w:firstLine="0"/>
              <w:rPr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teodora.ivanovic@alfa.edu.rs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56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мср Биљана Мирчић, наставник језика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56" w:lineRule="auto"/>
              <w:ind w:left="190" w:right="17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56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среда 12.00–13.00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  </w:t>
            </w:r>
            <w:hyperlink r:id="rId1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biljana.mircic@alfa.edu.rs</w:t>
              </w:r>
            </w:hyperlink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280" w:top="1140" w:left="122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s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tijana.parezanovic@alfa.edu.rs" TargetMode="External"/><Relationship Id="rId10" Type="http://schemas.openxmlformats.org/officeDocument/2006/relationships/hyperlink" Target="mailto:melina.nikolic@alfa.edu.rs" TargetMode="External"/><Relationship Id="rId13" Type="http://schemas.openxmlformats.org/officeDocument/2006/relationships/hyperlink" Target="mailto:milena.stojanovic@alfa.edu.rs" TargetMode="External"/><Relationship Id="rId12" Type="http://schemas.openxmlformats.org/officeDocument/2006/relationships/hyperlink" Target="mailto:artea.panajotovic@alfa.edu.r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vetlana.tomic@alfa.edu.rs" TargetMode="External"/><Relationship Id="rId15" Type="http://schemas.openxmlformats.org/officeDocument/2006/relationships/hyperlink" Target="mailto:jovana.capric@alfa.edu.rs" TargetMode="External"/><Relationship Id="rId14" Type="http://schemas.openxmlformats.org/officeDocument/2006/relationships/hyperlink" Target="mailto:aleksandra.perovic@alfa.edu.rs" TargetMode="External"/><Relationship Id="rId17" Type="http://schemas.openxmlformats.org/officeDocument/2006/relationships/hyperlink" Target="mailto:teodora.ivanovic@alfa.edu.rs" TargetMode="External"/><Relationship Id="rId16" Type="http://schemas.openxmlformats.org/officeDocument/2006/relationships/hyperlink" Target="mailto:nikola.gligorijevic@alfa.edu.rs" TargetMode="External"/><Relationship Id="rId5" Type="http://schemas.openxmlformats.org/officeDocument/2006/relationships/styles" Target="styles.xml"/><Relationship Id="rId6" Type="http://schemas.openxmlformats.org/officeDocument/2006/relationships/hyperlink" Target="mailto:valentina.budincic@alfa.edu.rs" TargetMode="External"/><Relationship Id="rId18" Type="http://schemas.openxmlformats.org/officeDocument/2006/relationships/hyperlink" Target="mailto:biljana.mircic@alfa.edu.rs" TargetMode="External"/><Relationship Id="rId7" Type="http://schemas.openxmlformats.org/officeDocument/2006/relationships/hyperlink" Target="mailto:maja.cuk@alfa.edu.rs" TargetMode="External"/><Relationship Id="rId8" Type="http://schemas.openxmlformats.org/officeDocument/2006/relationships/hyperlink" Target="mailto:aleksandar.prnjat@alf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2022-06-20T00:00:00Z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2022-10-07T00:00:00Z</vt:lpwstr>
  </property>
</Properties>
</file>